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E4" w:rsidRPr="00AC04E4" w:rsidRDefault="00AC04E4" w:rsidP="00AC04E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C04E4">
        <w:rPr>
          <w:rFonts w:ascii="Times New Roman" w:hAnsi="Times New Roman" w:cs="Times New Roman"/>
          <w:sz w:val="28"/>
          <w:szCs w:val="28"/>
          <w:lang w:val="ru-RU"/>
        </w:rPr>
        <w:t>Приложение 1</w:t>
      </w:r>
    </w:p>
    <w:p w:rsidR="00AC04E4" w:rsidRPr="00AC04E4" w:rsidRDefault="00AC04E4" w:rsidP="00AC04E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C04E4">
        <w:rPr>
          <w:rFonts w:ascii="Times New Roman" w:hAnsi="Times New Roman" w:cs="Times New Roman"/>
          <w:sz w:val="28"/>
          <w:szCs w:val="28"/>
          <w:lang w:val="ru-RU"/>
        </w:rPr>
        <w:t>ПРОЕКТ</w:t>
      </w:r>
    </w:p>
    <w:p w:rsidR="00AC04E4" w:rsidRPr="001F4410" w:rsidRDefault="00AC04E4" w:rsidP="00AC04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C04E4" w:rsidRPr="001F4410" w:rsidRDefault="00AC04E4" w:rsidP="00AC04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4410">
        <w:rPr>
          <w:rFonts w:ascii="Times New Roman" w:hAnsi="Times New Roman" w:cs="Times New Roman"/>
          <w:b/>
          <w:sz w:val="28"/>
          <w:szCs w:val="28"/>
          <w:lang w:val="ru-RU"/>
        </w:rPr>
        <w:t>План мероприятий по реализации Стратегии развития легкой промышленности</w:t>
      </w:r>
    </w:p>
    <w:p w:rsidR="00AC04E4" w:rsidRPr="001F4410" w:rsidRDefault="00AC04E4" w:rsidP="00AC04E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4410">
        <w:rPr>
          <w:rFonts w:ascii="Times New Roman" w:hAnsi="Times New Roman" w:cs="Times New Roman"/>
          <w:b/>
          <w:sz w:val="28"/>
          <w:szCs w:val="28"/>
          <w:lang w:val="ru-RU"/>
        </w:rPr>
        <w:t>на период до 2025 года</w:t>
      </w:r>
    </w:p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5949"/>
        <w:gridCol w:w="3817"/>
        <w:gridCol w:w="2136"/>
        <w:gridCol w:w="3544"/>
      </w:tblGrid>
      <w:tr w:rsidR="00AC04E4" w:rsidRPr="00727A26" w:rsidTr="00AC04E4">
        <w:trPr>
          <w:trHeight w:val="276"/>
          <w:tblHeader/>
          <w:jc w:val="center"/>
        </w:trPr>
        <w:tc>
          <w:tcPr>
            <w:tcW w:w="5949" w:type="dxa"/>
            <w:shd w:val="clear" w:color="auto" w:fill="7F7F7F" w:themeFill="text1" w:themeFillTint="80"/>
          </w:tcPr>
          <w:p w:rsidR="00AC04E4" w:rsidRPr="00727A26" w:rsidRDefault="00AC04E4" w:rsidP="00076611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727A2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3817" w:type="dxa"/>
            <w:shd w:val="clear" w:color="auto" w:fill="7F7F7F" w:themeFill="text1" w:themeFillTint="80"/>
          </w:tcPr>
          <w:p w:rsidR="00AC04E4" w:rsidRPr="00727A26" w:rsidRDefault="00AC04E4" w:rsidP="00076611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727A2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u-RU"/>
              </w:rPr>
              <w:t>Документ / результат</w:t>
            </w:r>
          </w:p>
        </w:tc>
        <w:tc>
          <w:tcPr>
            <w:tcW w:w="2136" w:type="dxa"/>
            <w:shd w:val="clear" w:color="auto" w:fill="7F7F7F" w:themeFill="text1" w:themeFillTint="80"/>
          </w:tcPr>
          <w:p w:rsidR="00AC04E4" w:rsidRPr="00727A26" w:rsidRDefault="00AC04E4" w:rsidP="00076611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727A2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u-RU"/>
              </w:rPr>
              <w:t>Срок реализации</w:t>
            </w:r>
          </w:p>
        </w:tc>
        <w:tc>
          <w:tcPr>
            <w:tcW w:w="3544" w:type="dxa"/>
            <w:shd w:val="clear" w:color="auto" w:fill="7F7F7F" w:themeFill="text1" w:themeFillTint="80"/>
          </w:tcPr>
          <w:p w:rsidR="00AC04E4" w:rsidRPr="00727A26" w:rsidRDefault="00AC04E4" w:rsidP="00076611">
            <w:pP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u-RU"/>
              </w:rPr>
            </w:pPr>
            <w:r w:rsidRPr="00727A2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lang w:val="ru-RU"/>
              </w:rPr>
              <w:t>Исполнитель</w:t>
            </w:r>
          </w:p>
        </w:tc>
      </w:tr>
      <w:tr w:rsidR="00AC04E4" w:rsidRPr="00727A26" w:rsidTr="00AC04E4">
        <w:trPr>
          <w:trHeight w:val="276"/>
          <w:jc w:val="center"/>
        </w:trPr>
        <w:tc>
          <w:tcPr>
            <w:tcW w:w="15446" w:type="dxa"/>
            <w:gridSpan w:val="4"/>
            <w:shd w:val="clear" w:color="auto" w:fill="FFC000"/>
          </w:tcPr>
          <w:p w:rsidR="00AC04E4" w:rsidRPr="00727A26" w:rsidRDefault="00AC04E4" w:rsidP="00AC04E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7A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Подготовительные мероприятия </w:t>
            </w:r>
          </w:p>
        </w:tc>
      </w:tr>
      <w:tr w:rsidR="00AC04E4" w:rsidRPr="00727A26" w:rsidTr="00AC04E4">
        <w:trPr>
          <w:trHeight w:val="276"/>
          <w:jc w:val="center"/>
        </w:trPr>
        <w:tc>
          <w:tcPr>
            <w:tcW w:w="5949" w:type="dxa"/>
            <w:shd w:val="clear" w:color="auto" w:fill="D9D9D9" w:themeFill="background1" w:themeFillShade="D9"/>
          </w:tcPr>
          <w:p w:rsidR="00AC04E4" w:rsidRPr="00727A26" w:rsidRDefault="00AC04E4" w:rsidP="00076611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7A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Подготовка к реализации стратегии</w:t>
            </w:r>
          </w:p>
        </w:tc>
        <w:tc>
          <w:tcPr>
            <w:tcW w:w="3817" w:type="dxa"/>
            <w:shd w:val="clear" w:color="auto" w:fill="D9D9D9" w:themeFill="background1" w:themeFillShade="D9"/>
          </w:tcPr>
          <w:p w:rsidR="00AC04E4" w:rsidRPr="00727A26" w:rsidRDefault="00AC04E4" w:rsidP="000766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:rsidR="00AC04E4" w:rsidRPr="00727A26" w:rsidRDefault="00AC04E4" w:rsidP="000766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AC04E4" w:rsidRPr="00727A26" w:rsidRDefault="00AC04E4" w:rsidP="0007661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C04E4" w:rsidRPr="00B5209F" w:rsidTr="00AC04E4">
        <w:trPr>
          <w:trHeight w:val="276"/>
          <w:jc w:val="center"/>
        </w:trPr>
        <w:tc>
          <w:tcPr>
            <w:tcW w:w="5949" w:type="dxa"/>
            <w:shd w:val="clear" w:color="auto" w:fill="auto"/>
          </w:tcPr>
          <w:p w:rsidR="00AC04E4" w:rsidRPr="00727A26" w:rsidRDefault="00AC04E4" w:rsidP="00AC04E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Согласование 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утверждение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новой редакции С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тратегии развития легкой промышленности до 2025 года</w:t>
            </w:r>
          </w:p>
        </w:tc>
        <w:tc>
          <w:tcPr>
            <w:tcW w:w="3817" w:type="dxa"/>
            <w:shd w:val="clear" w:color="auto" w:fill="auto"/>
          </w:tcPr>
          <w:p w:rsidR="00AC04E4" w:rsidRPr="00126FCD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Утвержденная 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Стратегия развития легк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 промышленности до 2025 года</w:t>
            </w:r>
          </w:p>
        </w:tc>
        <w:tc>
          <w:tcPr>
            <w:tcW w:w="2136" w:type="dxa"/>
            <w:shd w:val="clear" w:color="auto" w:fill="auto"/>
          </w:tcPr>
          <w:p w:rsidR="00AC04E4" w:rsidRPr="00727A26" w:rsidRDefault="00AC04E4" w:rsidP="00AC04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</w:t>
            </w:r>
            <w:r w:rsidRPr="00727A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 2015</w:t>
            </w:r>
          </w:p>
        </w:tc>
        <w:tc>
          <w:tcPr>
            <w:tcW w:w="3544" w:type="dxa"/>
            <w:shd w:val="clear" w:color="auto" w:fill="auto"/>
          </w:tcPr>
          <w:p w:rsidR="00AC04E4" w:rsidRPr="00126FCD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инэкономразвития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Минфин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</w:p>
        </w:tc>
      </w:tr>
      <w:tr w:rsidR="00AC04E4" w:rsidRPr="00B5209F" w:rsidTr="00AC04E4">
        <w:trPr>
          <w:trHeight w:val="276"/>
          <w:jc w:val="center"/>
        </w:trPr>
        <w:tc>
          <w:tcPr>
            <w:tcW w:w="15446" w:type="dxa"/>
            <w:gridSpan w:val="4"/>
            <w:shd w:val="clear" w:color="auto" w:fill="FFC000"/>
          </w:tcPr>
          <w:p w:rsidR="00AC04E4" w:rsidRDefault="00AC04E4" w:rsidP="00AC04E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7A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Первая фаза реализации Стратегии </w:t>
            </w:r>
          </w:p>
          <w:p w:rsidR="00AC04E4" w:rsidRPr="00727A26" w:rsidRDefault="00AC04E4" w:rsidP="00AC04E4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7A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(реализация основных мероприятий в период 2015-2017)</w:t>
            </w:r>
          </w:p>
        </w:tc>
      </w:tr>
      <w:tr w:rsidR="00AC04E4" w:rsidRPr="00727A26" w:rsidTr="00AC04E4">
        <w:trPr>
          <w:trHeight w:val="276"/>
          <w:jc w:val="center"/>
        </w:trPr>
        <w:tc>
          <w:tcPr>
            <w:tcW w:w="5949" w:type="dxa"/>
            <w:shd w:val="clear" w:color="auto" w:fill="D9D9D9" w:themeFill="background1" w:themeFillShade="D9"/>
          </w:tcPr>
          <w:p w:rsidR="00AC04E4" w:rsidRPr="00727A26" w:rsidRDefault="00AC04E4" w:rsidP="004310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7A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Стимулирование реализации инвестиционных проектов</w:t>
            </w:r>
          </w:p>
        </w:tc>
        <w:tc>
          <w:tcPr>
            <w:tcW w:w="3817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C04E4" w:rsidRPr="00B5209F" w:rsidTr="00AC04E4">
        <w:trPr>
          <w:trHeight w:val="1763"/>
          <w:jc w:val="center"/>
        </w:trPr>
        <w:tc>
          <w:tcPr>
            <w:tcW w:w="5949" w:type="dxa"/>
          </w:tcPr>
          <w:p w:rsidR="00AC04E4" w:rsidRPr="00727A26" w:rsidRDefault="00AC04E4" w:rsidP="00AC04E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7A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Проработка возможности и разработка рекомендаций по ужесточению требований по локализации текстиля в рамках государственных заказов на швейную и текстильную продукцию</w:t>
            </w:r>
          </w:p>
        </w:tc>
        <w:tc>
          <w:tcPr>
            <w:tcW w:w="3817" w:type="dxa"/>
          </w:tcPr>
          <w:p w:rsidR="00AC04E4" w:rsidRPr="00126FCD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рекомендации, проекты НПА</w:t>
            </w:r>
          </w:p>
        </w:tc>
        <w:tc>
          <w:tcPr>
            <w:tcW w:w="2136" w:type="dxa"/>
          </w:tcPr>
          <w:p w:rsidR="00AC04E4" w:rsidRPr="00126FCD" w:rsidRDefault="00AC04E4" w:rsidP="00AC04E4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2015–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3544" w:type="dxa"/>
          </w:tcPr>
          <w:p w:rsidR="00AC04E4" w:rsidRPr="00126FCD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заинтересованные федеральные органы исполнительной власти</w:t>
            </w:r>
          </w:p>
        </w:tc>
      </w:tr>
      <w:tr w:rsidR="00AC04E4" w:rsidRPr="00B5209F" w:rsidTr="00AC04E4">
        <w:trPr>
          <w:trHeight w:val="1601"/>
          <w:jc w:val="center"/>
        </w:trPr>
        <w:tc>
          <w:tcPr>
            <w:tcW w:w="5949" w:type="dxa"/>
          </w:tcPr>
          <w:p w:rsidR="00AC04E4" w:rsidRPr="00126FCD" w:rsidRDefault="00AC04E4" w:rsidP="00AC04E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Предоставление субсидий по кредитам на реализацию инвестиционных проектов в сфер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развития синтетического текстиля</w:t>
            </w:r>
          </w:p>
        </w:tc>
        <w:tc>
          <w:tcPr>
            <w:tcW w:w="3817" w:type="dxa"/>
          </w:tcPr>
          <w:p w:rsidR="00AC04E4" w:rsidRPr="00126FCD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рамках действующих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нормативно-правовых актов</w:t>
            </w:r>
          </w:p>
        </w:tc>
        <w:tc>
          <w:tcPr>
            <w:tcW w:w="2136" w:type="dxa"/>
          </w:tcPr>
          <w:p w:rsidR="00AC04E4" w:rsidRPr="00126FCD" w:rsidRDefault="00AC04E4" w:rsidP="00AC04E4">
            <w:pPr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2015–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3544" w:type="dxa"/>
          </w:tcPr>
          <w:p w:rsidR="00AC04E4" w:rsidRPr="00126FCD" w:rsidRDefault="00AC04E4" w:rsidP="00AC04E4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AC04E4" w:rsidRPr="00126FCD" w:rsidRDefault="00AC04E4" w:rsidP="00AC04E4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Минфин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AC04E4" w:rsidRPr="00126FCD" w:rsidRDefault="00AC04E4" w:rsidP="00AC04E4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Минэкономразвития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</w:p>
        </w:tc>
      </w:tr>
      <w:tr w:rsidR="00AC04E4" w:rsidRPr="00B5209F" w:rsidTr="00AC04E4">
        <w:trPr>
          <w:trHeight w:val="1601"/>
          <w:jc w:val="center"/>
        </w:trPr>
        <w:tc>
          <w:tcPr>
            <w:tcW w:w="5949" w:type="dxa"/>
          </w:tcPr>
          <w:p w:rsidR="00AC04E4" w:rsidRPr="00126FCD" w:rsidRDefault="00AC04E4" w:rsidP="00AC04E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Обеспечение доступа к кредитным ресурсам путем определения уполномоченного банка и предоставления государственных гарантий</w:t>
            </w:r>
          </w:p>
        </w:tc>
        <w:tc>
          <w:tcPr>
            <w:tcW w:w="3817" w:type="dxa"/>
          </w:tcPr>
          <w:p w:rsidR="00AC04E4" w:rsidRPr="00126FCD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Обновленные / новые НПА, методические рекомендации</w:t>
            </w:r>
          </w:p>
        </w:tc>
        <w:tc>
          <w:tcPr>
            <w:tcW w:w="2136" w:type="dxa"/>
          </w:tcPr>
          <w:p w:rsidR="00AC04E4" w:rsidRPr="00126FCD" w:rsidRDefault="00AC04E4" w:rsidP="00AC04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33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3544" w:type="dxa"/>
          </w:tcPr>
          <w:p w:rsidR="00AC04E4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Минэкономразвития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Минфин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3172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АО «Федеральная корпорация по развитию малого и среднего предпринимательства»</w:t>
            </w:r>
          </w:p>
          <w:p w:rsidR="00B5209F" w:rsidRPr="00317200" w:rsidRDefault="00B5209F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C04E4" w:rsidRPr="00B5209F" w:rsidTr="00AC04E4">
        <w:trPr>
          <w:trHeight w:val="1213"/>
          <w:jc w:val="center"/>
        </w:trPr>
        <w:tc>
          <w:tcPr>
            <w:tcW w:w="5949" w:type="dxa"/>
          </w:tcPr>
          <w:p w:rsidR="00AC04E4" w:rsidRDefault="00AC04E4" w:rsidP="00AC04E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дополнительных мер поддержки (финансовые, налоговые льготы) предприятиям, реализующим инвестиционные проекты</w:t>
            </w:r>
          </w:p>
          <w:p w:rsidR="00AC04E4" w:rsidRPr="00126FCD" w:rsidRDefault="00AC04E4" w:rsidP="00AC04E4">
            <w:pPr>
              <w:pStyle w:val="a4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17" w:type="dxa"/>
          </w:tcPr>
          <w:p w:rsidR="00AC04E4" w:rsidRPr="00126FCD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Обновленные / новые НПА, методические рекомендации</w:t>
            </w:r>
          </w:p>
        </w:tc>
        <w:tc>
          <w:tcPr>
            <w:tcW w:w="2136" w:type="dxa"/>
          </w:tcPr>
          <w:p w:rsidR="00AC04E4" w:rsidRPr="00317200" w:rsidRDefault="00AC04E4" w:rsidP="00AC04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2015–</w:t>
            </w:r>
            <w:r w:rsidRPr="003172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3544" w:type="dxa"/>
          </w:tcPr>
          <w:p w:rsidR="00AC04E4" w:rsidRPr="00317200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Минэкономразвития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172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Минфин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</w:p>
        </w:tc>
      </w:tr>
      <w:tr w:rsidR="00AC04E4" w:rsidRPr="00B5209F" w:rsidTr="00AC04E4">
        <w:trPr>
          <w:trHeight w:val="1213"/>
          <w:jc w:val="center"/>
        </w:trPr>
        <w:tc>
          <w:tcPr>
            <w:tcW w:w="5949" w:type="dxa"/>
          </w:tcPr>
          <w:p w:rsidR="00AC04E4" w:rsidRDefault="00AC04E4" w:rsidP="00AC04E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и реализация мер комплексной поддержки создания производственной инфраструктуры </w:t>
            </w:r>
          </w:p>
          <w:p w:rsidR="00AC04E4" w:rsidRDefault="00AC04E4" w:rsidP="00AC04E4">
            <w:pPr>
              <w:pStyle w:val="a4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209F" w:rsidRPr="00126FCD" w:rsidRDefault="00B5209F" w:rsidP="00AC04E4">
            <w:pPr>
              <w:pStyle w:val="a4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17" w:type="dxa"/>
          </w:tcPr>
          <w:p w:rsidR="00AC04E4" w:rsidRPr="00126FCD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Обновленные / новые НПА, методические рекомендации</w:t>
            </w:r>
          </w:p>
        </w:tc>
        <w:tc>
          <w:tcPr>
            <w:tcW w:w="2136" w:type="dxa"/>
          </w:tcPr>
          <w:p w:rsidR="00AC04E4" w:rsidRPr="00AC04E4" w:rsidRDefault="00AC04E4" w:rsidP="00AC04E4">
            <w:pPr>
              <w:ind w:left="360" w:hanging="3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04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2015–2016</w:t>
            </w:r>
          </w:p>
        </w:tc>
        <w:tc>
          <w:tcPr>
            <w:tcW w:w="3544" w:type="dxa"/>
          </w:tcPr>
          <w:p w:rsidR="00AC04E4" w:rsidRPr="00317200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Минэкономразвития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172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Минфин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</w:p>
        </w:tc>
      </w:tr>
      <w:tr w:rsidR="00AC04E4" w:rsidRPr="00B5209F" w:rsidTr="00AC04E4">
        <w:trPr>
          <w:trHeight w:val="791"/>
          <w:jc w:val="center"/>
        </w:trPr>
        <w:tc>
          <w:tcPr>
            <w:tcW w:w="5949" w:type="dxa"/>
            <w:shd w:val="clear" w:color="auto" w:fill="D9D9D9" w:themeFill="background1" w:themeFillShade="D9"/>
          </w:tcPr>
          <w:p w:rsidR="00AC04E4" w:rsidRPr="00727A26" w:rsidRDefault="00AC04E4" w:rsidP="004310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7A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Стимулирование роста потребления технического текстиля и нетканых материалов</w:t>
            </w:r>
          </w:p>
        </w:tc>
        <w:tc>
          <w:tcPr>
            <w:tcW w:w="3817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C04E4" w:rsidRPr="00B5209F" w:rsidTr="00AC04E4">
        <w:trPr>
          <w:trHeight w:val="255"/>
          <w:jc w:val="center"/>
        </w:trPr>
        <w:tc>
          <w:tcPr>
            <w:tcW w:w="5949" w:type="dxa"/>
          </w:tcPr>
          <w:p w:rsidR="00AC04E4" w:rsidRPr="003F2F8A" w:rsidRDefault="00AC04E4" w:rsidP="00AC04E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рекомендаций по расширению требований к использованию текстильных материалов в отдельных стратегических отраслях (медицина, оборона, строительство, сельское хозяйство, машиностроение и т.п.)</w:t>
            </w:r>
          </w:p>
        </w:tc>
        <w:tc>
          <w:tcPr>
            <w:tcW w:w="3817" w:type="dxa"/>
          </w:tcPr>
          <w:p w:rsidR="00AC04E4" w:rsidRPr="00126FCD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рекомендации, проекты НПА, ГОСТы</w:t>
            </w:r>
          </w:p>
        </w:tc>
        <w:tc>
          <w:tcPr>
            <w:tcW w:w="2136" w:type="dxa"/>
          </w:tcPr>
          <w:p w:rsidR="00AC04E4" w:rsidRPr="00317200" w:rsidRDefault="00AC04E4" w:rsidP="00AC0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2015–</w:t>
            </w:r>
            <w:r w:rsidRPr="00317200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544" w:type="dxa"/>
          </w:tcPr>
          <w:p w:rsidR="00AC04E4" w:rsidRPr="00126FCD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отраслевые ассоциации, </w:t>
            </w: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Росстандарт</w:t>
            </w:r>
            <w:proofErr w:type="spellEnd"/>
          </w:p>
        </w:tc>
      </w:tr>
      <w:tr w:rsidR="00AC04E4" w:rsidRPr="00B5209F" w:rsidTr="00AC04E4">
        <w:trPr>
          <w:trHeight w:val="298"/>
          <w:jc w:val="center"/>
        </w:trPr>
        <w:tc>
          <w:tcPr>
            <w:tcW w:w="5949" w:type="dxa"/>
          </w:tcPr>
          <w:p w:rsidR="00AC04E4" w:rsidRPr="00126FCD" w:rsidRDefault="00AC04E4" w:rsidP="00AC04E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реализация мер комплексной поддержки создания кластера технического текстиля в рамках существующих индустриальных парков</w:t>
            </w:r>
          </w:p>
        </w:tc>
        <w:tc>
          <w:tcPr>
            <w:tcW w:w="3817" w:type="dxa"/>
          </w:tcPr>
          <w:p w:rsidR="00AC04E4" w:rsidRPr="00126FCD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Проекты НПА</w:t>
            </w:r>
          </w:p>
        </w:tc>
        <w:tc>
          <w:tcPr>
            <w:tcW w:w="2136" w:type="dxa"/>
          </w:tcPr>
          <w:p w:rsidR="00AC04E4" w:rsidRPr="00126FCD" w:rsidRDefault="00AC04E4" w:rsidP="00AC04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544" w:type="dxa"/>
          </w:tcPr>
          <w:p w:rsidR="00AC04E4" w:rsidRPr="00126FCD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Минфин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AC04E4" w:rsidRPr="00126FCD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Минэкономразвития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</w:p>
        </w:tc>
      </w:tr>
      <w:tr w:rsidR="00AC04E4" w:rsidRPr="00B5209F" w:rsidTr="00AC04E4">
        <w:trPr>
          <w:trHeight w:val="298"/>
          <w:jc w:val="center"/>
        </w:trPr>
        <w:tc>
          <w:tcPr>
            <w:tcW w:w="5949" w:type="dxa"/>
          </w:tcPr>
          <w:p w:rsidR="00AC04E4" w:rsidRPr="00126FCD" w:rsidRDefault="00AC04E4" w:rsidP="00AC04E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реализация программ поддержки инвестиционных проектов по созданию наукоемких текстильных материалов в рамках кластера</w:t>
            </w:r>
          </w:p>
        </w:tc>
        <w:tc>
          <w:tcPr>
            <w:tcW w:w="3817" w:type="dxa"/>
          </w:tcPr>
          <w:p w:rsidR="00AC04E4" w:rsidRPr="00126FCD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Проекты НПА</w:t>
            </w:r>
          </w:p>
        </w:tc>
        <w:tc>
          <w:tcPr>
            <w:tcW w:w="2136" w:type="dxa"/>
          </w:tcPr>
          <w:p w:rsidR="00AC04E4" w:rsidRPr="00126FCD" w:rsidRDefault="00AC04E4" w:rsidP="00AC04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2015–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</w:t>
            </w:r>
          </w:p>
        </w:tc>
        <w:tc>
          <w:tcPr>
            <w:tcW w:w="3544" w:type="dxa"/>
          </w:tcPr>
          <w:p w:rsidR="00AC04E4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фонды (</w:t>
            </w:r>
            <w:r w:rsidRPr="003172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«РОСНАНО»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оссийский фонд прямых инвестиций и 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пр.), </w:t>
            </w:r>
            <w:r w:rsidRPr="003172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Государственная корпорация «Банк развития и внешнеэкономической деятельности (Внешэкономбанк)»</w:t>
            </w:r>
          </w:p>
          <w:p w:rsidR="00AC04E4" w:rsidRPr="00317200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C04E4" w:rsidRPr="00B5209F" w:rsidTr="00AC04E4">
        <w:trPr>
          <w:trHeight w:val="298"/>
          <w:jc w:val="center"/>
        </w:trPr>
        <w:tc>
          <w:tcPr>
            <w:tcW w:w="5949" w:type="dxa"/>
          </w:tcPr>
          <w:p w:rsidR="00AC04E4" w:rsidRPr="00126FCD" w:rsidRDefault="00AC04E4" w:rsidP="00AC04E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Проработка возможностей повышения импортных пошлин на синтетический текстиль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через 2–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года</w:t>
            </w:r>
          </w:p>
        </w:tc>
        <w:tc>
          <w:tcPr>
            <w:tcW w:w="3817" w:type="dxa"/>
          </w:tcPr>
          <w:p w:rsidR="00AC04E4" w:rsidRPr="00126FCD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Результаты анализа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AC04E4" w:rsidRPr="00126FCD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роекты НПА</w:t>
            </w:r>
          </w:p>
        </w:tc>
        <w:tc>
          <w:tcPr>
            <w:tcW w:w="2136" w:type="dxa"/>
          </w:tcPr>
          <w:p w:rsidR="00AC04E4" w:rsidRDefault="00AC04E4" w:rsidP="00AC0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Коммуникация меры в 2015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  <w:p w:rsidR="00AC04E4" w:rsidRPr="00126FCD" w:rsidRDefault="00AC04E4" w:rsidP="00AC0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C04E4" w:rsidRPr="00126FCD" w:rsidRDefault="00AC04E4" w:rsidP="00AC0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Запуск с 2018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544" w:type="dxa"/>
          </w:tcPr>
          <w:p w:rsidR="00AC04E4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информационно-аналитический центр ВЭД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ФТС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</w:p>
          <w:p w:rsidR="00AC04E4" w:rsidRPr="00126FCD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C04E4" w:rsidRPr="00727A26" w:rsidTr="00AC04E4">
        <w:trPr>
          <w:trHeight w:val="298"/>
          <w:jc w:val="center"/>
        </w:trPr>
        <w:tc>
          <w:tcPr>
            <w:tcW w:w="5949" w:type="dxa"/>
          </w:tcPr>
          <w:p w:rsidR="00AC04E4" w:rsidRDefault="00AC04E4" w:rsidP="00AC04E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рекомендаций по снижению импортных пошлин на химическое сырье (волокна и нити) на 2-3 года</w:t>
            </w:r>
          </w:p>
          <w:p w:rsidR="00AC04E4" w:rsidRPr="00AC04E4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17" w:type="dxa"/>
          </w:tcPr>
          <w:p w:rsidR="00AC04E4" w:rsidRPr="00126FCD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рекомендации, проекты НПА</w:t>
            </w:r>
          </w:p>
        </w:tc>
        <w:tc>
          <w:tcPr>
            <w:tcW w:w="2136" w:type="dxa"/>
          </w:tcPr>
          <w:p w:rsidR="00AC04E4" w:rsidRPr="00126FCD" w:rsidRDefault="00AC04E4" w:rsidP="00AC04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AC04E4" w:rsidRPr="00126FCD" w:rsidRDefault="00AC04E4" w:rsidP="00AC04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ФТС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</w:p>
        </w:tc>
      </w:tr>
      <w:tr w:rsidR="00AC04E4" w:rsidRPr="00B5209F" w:rsidTr="00AC04E4">
        <w:trPr>
          <w:trHeight w:val="298"/>
          <w:jc w:val="center"/>
        </w:trPr>
        <w:tc>
          <w:tcPr>
            <w:tcW w:w="5949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7A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Стимулирование спроса на специальную и защитную одежду</w:t>
            </w:r>
          </w:p>
        </w:tc>
        <w:tc>
          <w:tcPr>
            <w:tcW w:w="3817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AC04E4" w:rsidRPr="00B5209F" w:rsidTr="00AC04E4">
        <w:trPr>
          <w:trHeight w:val="1484"/>
          <w:jc w:val="center"/>
        </w:trPr>
        <w:tc>
          <w:tcPr>
            <w:tcW w:w="5949" w:type="dxa"/>
          </w:tcPr>
          <w:p w:rsidR="00AC04E4" w:rsidRPr="00126FCD" w:rsidRDefault="00AC04E4" w:rsidP="00AC04E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возможностей ужесточения регламентов по производственной безопасности, приведение в соответствие с международными стандартами</w:t>
            </w:r>
          </w:p>
        </w:tc>
        <w:tc>
          <w:tcPr>
            <w:tcW w:w="3817" w:type="dxa"/>
          </w:tcPr>
          <w:p w:rsidR="00AC04E4" w:rsidRPr="00126FCD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рекомендации и проект НПА при положительном результате анализа</w:t>
            </w:r>
          </w:p>
        </w:tc>
        <w:tc>
          <w:tcPr>
            <w:tcW w:w="2136" w:type="dxa"/>
          </w:tcPr>
          <w:p w:rsidR="00AC04E4" w:rsidRPr="00126FCD" w:rsidRDefault="00AC04E4" w:rsidP="00AC0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2015–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2017</w:t>
            </w:r>
          </w:p>
        </w:tc>
        <w:tc>
          <w:tcPr>
            <w:tcW w:w="3544" w:type="dxa"/>
          </w:tcPr>
          <w:p w:rsidR="00AC04E4" w:rsidRPr="00126FCD" w:rsidRDefault="00AC04E4" w:rsidP="00AC04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профильные ассоциации, Минтруд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Минздрав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</w:p>
        </w:tc>
      </w:tr>
      <w:tr w:rsidR="00AC04E4" w:rsidRPr="00B5209F" w:rsidTr="00AC04E4">
        <w:trPr>
          <w:trHeight w:val="298"/>
          <w:jc w:val="center"/>
        </w:trPr>
        <w:tc>
          <w:tcPr>
            <w:tcW w:w="5949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7A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Создание льготных условий для контрактного швейного и обувного производства</w:t>
            </w:r>
          </w:p>
        </w:tc>
        <w:tc>
          <w:tcPr>
            <w:tcW w:w="3817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31041" w:rsidRPr="00B5209F" w:rsidTr="00AC04E4">
        <w:trPr>
          <w:trHeight w:val="1547"/>
          <w:jc w:val="center"/>
        </w:trPr>
        <w:tc>
          <w:tcPr>
            <w:tcW w:w="5949" w:type="dxa"/>
          </w:tcPr>
          <w:p w:rsidR="00431041" w:rsidRPr="00126FCD" w:rsidRDefault="00431041" w:rsidP="004310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Анализ и подготовка пакета мер поддержки (финансовые, налоговые льготы) для иностранных и российских компаний при частичной локализации швейного и обувного производства</w:t>
            </w:r>
          </w:p>
        </w:tc>
        <w:tc>
          <w:tcPr>
            <w:tcW w:w="3817" w:type="dxa"/>
          </w:tcPr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 НПА</w:t>
            </w:r>
          </w:p>
        </w:tc>
        <w:tc>
          <w:tcPr>
            <w:tcW w:w="2136" w:type="dxa"/>
          </w:tcPr>
          <w:p w:rsidR="00431041" w:rsidRPr="00126FCD" w:rsidRDefault="00431041" w:rsidP="0043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3544" w:type="dxa"/>
          </w:tcPr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России, 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Минэкономразвития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России, 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Минфин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России, 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ФНС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</w:p>
        </w:tc>
      </w:tr>
      <w:tr w:rsidR="00431041" w:rsidRPr="00B5209F" w:rsidTr="00AC04E4">
        <w:trPr>
          <w:trHeight w:val="1196"/>
          <w:jc w:val="center"/>
        </w:trPr>
        <w:tc>
          <w:tcPr>
            <w:tcW w:w="5949" w:type="dxa"/>
          </w:tcPr>
          <w:p w:rsidR="00431041" w:rsidRPr="00431041" w:rsidRDefault="00431041" w:rsidP="004310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и внедрение системы менеджмента качества в соответствии с общепринятыми международными стандартами</w:t>
            </w:r>
          </w:p>
        </w:tc>
        <w:tc>
          <w:tcPr>
            <w:tcW w:w="3817" w:type="dxa"/>
          </w:tcPr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рекомендации и проекты НПА по результатам анализа</w:t>
            </w:r>
          </w:p>
        </w:tc>
        <w:tc>
          <w:tcPr>
            <w:tcW w:w="2136" w:type="dxa"/>
          </w:tcPr>
          <w:p w:rsidR="00431041" w:rsidRPr="00126FCD" w:rsidRDefault="00431041" w:rsidP="0043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544" w:type="dxa"/>
          </w:tcPr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отраслевые ассоциации, </w:t>
            </w: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Росстандарт</w:t>
            </w:r>
            <w:proofErr w:type="spellEnd"/>
          </w:p>
        </w:tc>
      </w:tr>
      <w:tr w:rsidR="00AC04E4" w:rsidRPr="00B5209F" w:rsidTr="00AC04E4">
        <w:trPr>
          <w:trHeight w:val="989"/>
          <w:jc w:val="center"/>
        </w:trPr>
        <w:tc>
          <w:tcPr>
            <w:tcW w:w="5949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7A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выгодного доступа производителей к функциональным компонентам одежды и обуви</w:t>
            </w:r>
          </w:p>
        </w:tc>
        <w:tc>
          <w:tcPr>
            <w:tcW w:w="3817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31041" w:rsidRPr="00727A26" w:rsidTr="00AC04E4">
        <w:trPr>
          <w:trHeight w:val="1862"/>
          <w:jc w:val="center"/>
        </w:trPr>
        <w:tc>
          <w:tcPr>
            <w:tcW w:w="5949" w:type="dxa"/>
          </w:tcPr>
          <w:p w:rsidR="00431041" w:rsidRPr="00126FCD" w:rsidRDefault="00431041" w:rsidP="004310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отраслевых мероприятий для обеспечения информационной поддержки создания закупочных союзов для функциональных компонентов</w:t>
            </w:r>
          </w:p>
        </w:tc>
        <w:tc>
          <w:tcPr>
            <w:tcW w:w="3817" w:type="dxa"/>
          </w:tcPr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рекомендации, проведение отраслевых мероприятий</w:t>
            </w:r>
          </w:p>
        </w:tc>
        <w:tc>
          <w:tcPr>
            <w:tcW w:w="2136" w:type="dxa"/>
          </w:tcPr>
          <w:p w:rsidR="00431041" w:rsidRPr="00126FCD" w:rsidRDefault="00431041" w:rsidP="0043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2015–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2016</w:t>
            </w:r>
          </w:p>
          <w:p w:rsidR="00431041" w:rsidRPr="00126FCD" w:rsidRDefault="00431041" w:rsidP="0043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отраслевые ассоциации</w:t>
            </w:r>
          </w:p>
        </w:tc>
      </w:tr>
      <w:tr w:rsidR="00431041" w:rsidRPr="00B5209F" w:rsidTr="00AC04E4">
        <w:trPr>
          <w:trHeight w:val="1826"/>
          <w:jc w:val="center"/>
        </w:trPr>
        <w:tc>
          <w:tcPr>
            <w:tcW w:w="5949" w:type="dxa"/>
          </w:tcPr>
          <w:p w:rsidR="00431041" w:rsidRPr="00126FCD" w:rsidRDefault="00431041" w:rsidP="004310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Включение инвестиционных проектов по созданию производства функциональных компонентов в программы поддержки развития обувного и швейного производств</w:t>
            </w:r>
          </w:p>
        </w:tc>
        <w:tc>
          <w:tcPr>
            <w:tcW w:w="3817" w:type="dxa"/>
          </w:tcPr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Отраслевые мероприятия</w:t>
            </w:r>
          </w:p>
        </w:tc>
        <w:tc>
          <w:tcPr>
            <w:tcW w:w="2136" w:type="dxa"/>
          </w:tcPr>
          <w:p w:rsidR="00431041" w:rsidRPr="00126FCD" w:rsidRDefault="00431041" w:rsidP="0043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2015–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2016</w:t>
            </w:r>
          </w:p>
        </w:tc>
        <w:tc>
          <w:tcPr>
            <w:tcW w:w="3544" w:type="dxa"/>
          </w:tcPr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органы исполнительной власти субъектов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едерации</w:t>
            </w:r>
          </w:p>
        </w:tc>
      </w:tr>
      <w:tr w:rsidR="00AC04E4" w:rsidRPr="00B5209F" w:rsidTr="00AC04E4">
        <w:trPr>
          <w:trHeight w:val="350"/>
          <w:jc w:val="center"/>
        </w:trPr>
        <w:tc>
          <w:tcPr>
            <w:tcW w:w="15446" w:type="dxa"/>
            <w:gridSpan w:val="4"/>
            <w:shd w:val="clear" w:color="auto" w:fill="FFC000"/>
          </w:tcPr>
          <w:p w:rsidR="00431041" w:rsidRDefault="00AC04E4" w:rsidP="00AC04E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7A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Вторая</w:t>
            </w:r>
            <w:r w:rsidR="0043104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фаза реализации Стратегии</w:t>
            </w:r>
          </w:p>
          <w:p w:rsidR="00AC04E4" w:rsidRPr="00727A26" w:rsidRDefault="00AC04E4" w:rsidP="00431041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7A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(реализация основных мероприятий в период 2018-2022)</w:t>
            </w:r>
          </w:p>
        </w:tc>
      </w:tr>
      <w:tr w:rsidR="00AC04E4" w:rsidRPr="00727A26" w:rsidTr="00AC04E4">
        <w:trPr>
          <w:trHeight w:val="398"/>
          <w:jc w:val="center"/>
        </w:trPr>
        <w:tc>
          <w:tcPr>
            <w:tcW w:w="5949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7A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Развитие отечественной сырьевой базы</w:t>
            </w:r>
          </w:p>
        </w:tc>
        <w:tc>
          <w:tcPr>
            <w:tcW w:w="3817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31041" w:rsidRPr="00727A26" w:rsidTr="00AC04E4">
        <w:trPr>
          <w:trHeight w:val="1259"/>
          <w:jc w:val="center"/>
        </w:trPr>
        <w:tc>
          <w:tcPr>
            <w:tcW w:w="5949" w:type="dxa"/>
          </w:tcPr>
          <w:p w:rsidR="00431041" w:rsidRDefault="00431041" w:rsidP="004310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рекомендаций по введению требований по локализации сырья и полуфабрикатов в рамках государственных закупок текстильной продукции</w:t>
            </w:r>
          </w:p>
          <w:p w:rsidR="00431041" w:rsidRPr="00126FCD" w:rsidRDefault="00431041" w:rsidP="00431041">
            <w:pPr>
              <w:pStyle w:val="a4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17" w:type="dxa"/>
          </w:tcPr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рекомендации, проект НПА</w:t>
            </w:r>
          </w:p>
        </w:tc>
        <w:tc>
          <w:tcPr>
            <w:tcW w:w="2136" w:type="dxa"/>
          </w:tcPr>
          <w:p w:rsidR="00431041" w:rsidRDefault="00431041" w:rsidP="0043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Коммуникация в 2016–2017</w:t>
            </w:r>
          </w:p>
          <w:p w:rsidR="00431041" w:rsidRDefault="00431041" w:rsidP="0043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1041" w:rsidRPr="00126FCD" w:rsidRDefault="00431041" w:rsidP="0043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запуск в 2018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544" w:type="dxa"/>
          </w:tcPr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профильные организации</w:t>
            </w:r>
          </w:p>
        </w:tc>
      </w:tr>
      <w:tr w:rsidR="00431041" w:rsidRPr="00B5209F" w:rsidTr="00AC04E4">
        <w:trPr>
          <w:trHeight w:val="1502"/>
          <w:jc w:val="center"/>
        </w:trPr>
        <w:tc>
          <w:tcPr>
            <w:tcW w:w="5949" w:type="dxa"/>
          </w:tcPr>
          <w:p w:rsidR="00431041" w:rsidRPr="00126FCD" w:rsidRDefault="00431041" w:rsidP="004310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информационной поддержки для заключения долгосрочных контрактов между текстильными и химическими компаниями, текстильными компаниями 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овцеводами, 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кожевенными компаниями и сельхозпроизводителями на поставку сырья</w:t>
            </w:r>
          </w:p>
        </w:tc>
        <w:tc>
          <w:tcPr>
            <w:tcW w:w="3817" w:type="dxa"/>
          </w:tcPr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Отраслевые мероприятия</w:t>
            </w:r>
          </w:p>
        </w:tc>
        <w:tc>
          <w:tcPr>
            <w:tcW w:w="2136" w:type="dxa"/>
          </w:tcPr>
          <w:p w:rsidR="00431041" w:rsidRPr="00126FCD" w:rsidRDefault="00431041" w:rsidP="0043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2018–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</w:t>
            </w:r>
          </w:p>
        </w:tc>
        <w:tc>
          <w:tcPr>
            <w:tcW w:w="3544" w:type="dxa"/>
          </w:tcPr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Минсельхоз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отраслевые ассоциации</w:t>
            </w:r>
          </w:p>
        </w:tc>
      </w:tr>
      <w:tr w:rsidR="00AC04E4" w:rsidRPr="00B5209F" w:rsidTr="00AC04E4">
        <w:trPr>
          <w:trHeight w:val="755"/>
          <w:jc w:val="center"/>
        </w:trPr>
        <w:tc>
          <w:tcPr>
            <w:tcW w:w="5949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7A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Поддержка создания и развития российских брендов одежды и обуви</w:t>
            </w:r>
          </w:p>
        </w:tc>
        <w:tc>
          <w:tcPr>
            <w:tcW w:w="3817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31041" w:rsidRPr="00727A26" w:rsidTr="00AC04E4">
        <w:trPr>
          <w:trHeight w:val="1502"/>
          <w:jc w:val="center"/>
        </w:trPr>
        <w:tc>
          <w:tcPr>
            <w:tcW w:w="5949" w:type="dxa"/>
          </w:tcPr>
          <w:p w:rsidR="00431041" w:rsidRDefault="00431041" w:rsidP="004310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мер поддержки по созданию инфраструктуры и механизмов стимулирования инноваций и предпринимательства для отечественных брендов одежды и обуви</w:t>
            </w:r>
          </w:p>
          <w:p w:rsidR="00431041" w:rsidRDefault="00431041" w:rsidP="00431041">
            <w:pPr>
              <w:pStyle w:val="a4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209F" w:rsidRPr="00126FCD" w:rsidRDefault="00B5209F" w:rsidP="00431041">
            <w:pPr>
              <w:pStyle w:val="a4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3817" w:type="dxa"/>
          </w:tcPr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рекомендации, проекты НПА, отраслевые мероприятия</w:t>
            </w:r>
          </w:p>
        </w:tc>
        <w:tc>
          <w:tcPr>
            <w:tcW w:w="2136" w:type="dxa"/>
          </w:tcPr>
          <w:p w:rsidR="00431041" w:rsidRPr="00126FCD" w:rsidRDefault="00431041" w:rsidP="0043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5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AF5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</w:tcPr>
          <w:p w:rsidR="00431041" w:rsidRPr="00AF566B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AF5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</w:p>
        </w:tc>
      </w:tr>
      <w:tr w:rsidR="00AC04E4" w:rsidRPr="00B5209F" w:rsidTr="00AC04E4">
        <w:trPr>
          <w:trHeight w:val="298"/>
          <w:jc w:val="center"/>
        </w:trPr>
        <w:tc>
          <w:tcPr>
            <w:tcW w:w="15446" w:type="dxa"/>
            <w:gridSpan w:val="4"/>
            <w:shd w:val="clear" w:color="auto" w:fill="FFC000"/>
          </w:tcPr>
          <w:p w:rsidR="00AC04E4" w:rsidRPr="00727A26" w:rsidRDefault="00AC04E4" w:rsidP="00AC04E4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7A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Регулярные мероприятия в рамках всего процесса реализации Стратегии (2015-2025)</w:t>
            </w:r>
          </w:p>
        </w:tc>
      </w:tr>
      <w:tr w:rsidR="00AC04E4" w:rsidRPr="00B5209F" w:rsidTr="00AC04E4">
        <w:trPr>
          <w:trHeight w:val="298"/>
          <w:jc w:val="center"/>
        </w:trPr>
        <w:tc>
          <w:tcPr>
            <w:tcW w:w="5949" w:type="dxa"/>
            <w:shd w:val="clear" w:color="auto" w:fill="D9D9D9" w:themeFill="background1" w:themeFillShade="D9"/>
          </w:tcPr>
          <w:p w:rsidR="00AC04E4" w:rsidRPr="00727A26" w:rsidRDefault="00AC04E4" w:rsidP="004310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7A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Борьба с нелегальным оборотом товаров легкой промышленности</w:t>
            </w:r>
          </w:p>
        </w:tc>
        <w:tc>
          <w:tcPr>
            <w:tcW w:w="3817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31041" w:rsidRPr="00B5209F" w:rsidTr="00AC04E4">
        <w:trPr>
          <w:trHeight w:val="298"/>
          <w:jc w:val="center"/>
        </w:trPr>
        <w:tc>
          <w:tcPr>
            <w:tcW w:w="5949" w:type="dxa"/>
          </w:tcPr>
          <w:p w:rsidR="00431041" w:rsidRPr="00126FCD" w:rsidRDefault="00431041" w:rsidP="004310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рекомендаций по ужесточению мер контроля за «серым импортом», «цеховым производством» и нелегальным оборотом товаров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легкой промышленности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потребительском рынке</w:t>
            </w:r>
          </w:p>
        </w:tc>
        <w:tc>
          <w:tcPr>
            <w:tcW w:w="3817" w:type="dxa"/>
          </w:tcPr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рекомендации</w:t>
            </w:r>
          </w:p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Проекты НПА</w:t>
            </w:r>
          </w:p>
        </w:tc>
        <w:tc>
          <w:tcPr>
            <w:tcW w:w="2136" w:type="dxa"/>
          </w:tcPr>
          <w:p w:rsidR="00431041" w:rsidRPr="00126FCD" w:rsidRDefault="00431041" w:rsidP="0043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3544" w:type="dxa"/>
          </w:tcPr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ФТС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ФНС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</w:p>
        </w:tc>
      </w:tr>
      <w:tr w:rsidR="00AC04E4" w:rsidRPr="00B5209F" w:rsidTr="00AC04E4">
        <w:trPr>
          <w:trHeight w:val="298"/>
          <w:jc w:val="center"/>
        </w:trPr>
        <w:tc>
          <w:tcPr>
            <w:tcW w:w="5949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7A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Стимулирование экспорта в конкурентоспособных сегментах легкой промышленности</w:t>
            </w:r>
          </w:p>
        </w:tc>
        <w:tc>
          <w:tcPr>
            <w:tcW w:w="3817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31041" w:rsidRPr="00727A26" w:rsidTr="00AC04E4">
        <w:trPr>
          <w:trHeight w:val="1673"/>
          <w:jc w:val="center"/>
        </w:trPr>
        <w:tc>
          <w:tcPr>
            <w:tcW w:w="5949" w:type="dxa"/>
          </w:tcPr>
          <w:p w:rsidR="00431041" w:rsidRPr="00126FCD" w:rsidRDefault="00431041" w:rsidP="004310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рекомендаций по сохранению нулевых экспортных пошлин на продукцию легкой промышленности (прежде всего текстиль, одежду и обувь)</w:t>
            </w:r>
          </w:p>
        </w:tc>
        <w:tc>
          <w:tcPr>
            <w:tcW w:w="3817" w:type="dxa"/>
          </w:tcPr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рекомендации, проекты НПА</w:t>
            </w:r>
          </w:p>
        </w:tc>
        <w:tc>
          <w:tcPr>
            <w:tcW w:w="2136" w:type="dxa"/>
          </w:tcPr>
          <w:p w:rsidR="00431041" w:rsidRPr="00126FCD" w:rsidRDefault="00431041" w:rsidP="0043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3544" w:type="dxa"/>
          </w:tcPr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ФТС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</w:p>
        </w:tc>
      </w:tr>
      <w:tr w:rsidR="00431041" w:rsidRPr="00B5209F" w:rsidTr="00AC04E4">
        <w:trPr>
          <w:trHeight w:val="1952"/>
          <w:jc w:val="center"/>
        </w:trPr>
        <w:tc>
          <w:tcPr>
            <w:tcW w:w="5949" w:type="dxa"/>
          </w:tcPr>
          <w:p w:rsidR="00431041" w:rsidRPr="00126FCD" w:rsidRDefault="00431041" w:rsidP="004310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Разработка и реализация программ поддержки </w:t>
            </w: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экспортоориентированных</w:t>
            </w:r>
            <w:proofErr w:type="spellEnd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предприятий, включая проработку возможностей экспортного кредитования и страхования, льгот для иностранных покупателей</w:t>
            </w:r>
          </w:p>
        </w:tc>
        <w:tc>
          <w:tcPr>
            <w:tcW w:w="3817" w:type="dxa"/>
          </w:tcPr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рекомендации, проекты НПА</w:t>
            </w:r>
          </w:p>
        </w:tc>
        <w:tc>
          <w:tcPr>
            <w:tcW w:w="2136" w:type="dxa"/>
          </w:tcPr>
          <w:p w:rsidR="00431041" w:rsidRDefault="00431041" w:rsidP="0043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2015–2016</w:t>
            </w:r>
          </w:p>
          <w:p w:rsidR="00431041" w:rsidRDefault="00431041" w:rsidP="0043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1041" w:rsidRPr="00126FCD" w:rsidRDefault="00431041" w:rsidP="0043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запуск с 2018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3544" w:type="dxa"/>
          </w:tcPr>
          <w:p w:rsidR="00431041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172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Государственная корпорация «Банк развития и внешнеэкономической деятельности (Внешэкономбанк)»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агенты</w:t>
            </w:r>
          </w:p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1041" w:rsidRPr="00B5209F" w:rsidTr="00AC04E4">
        <w:trPr>
          <w:trHeight w:val="1574"/>
          <w:jc w:val="center"/>
        </w:trPr>
        <w:tc>
          <w:tcPr>
            <w:tcW w:w="5949" w:type="dxa"/>
          </w:tcPr>
          <w:p w:rsidR="00431041" w:rsidRPr="00126FCD" w:rsidRDefault="00431041" w:rsidP="004310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Развитие торговых отношений и подписание торговых соглашений с потенциальными экспортными рынками сбыта</w:t>
            </w:r>
          </w:p>
        </w:tc>
        <w:tc>
          <w:tcPr>
            <w:tcW w:w="3817" w:type="dxa"/>
          </w:tcPr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Торговые соглашения, международные мероприятия по экономическому сотрудничеству</w:t>
            </w:r>
          </w:p>
        </w:tc>
        <w:tc>
          <w:tcPr>
            <w:tcW w:w="2136" w:type="dxa"/>
          </w:tcPr>
          <w:p w:rsidR="00431041" w:rsidRPr="00126FCD" w:rsidRDefault="00431041" w:rsidP="0043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2015–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3544" w:type="dxa"/>
          </w:tcPr>
          <w:p w:rsidR="00431041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России, торгово-промышленные предприятия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траслевые ассоциации</w:t>
            </w:r>
          </w:p>
          <w:p w:rsidR="00431041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1041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C04E4" w:rsidRPr="00727A26" w:rsidTr="00AC04E4">
        <w:trPr>
          <w:trHeight w:val="298"/>
          <w:jc w:val="center"/>
        </w:trPr>
        <w:tc>
          <w:tcPr>
            <w:tcW w:w="5949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7A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Формирование кадрового потенциала отрасли</w:t>
            </w:r>
          </w:p>
        </w:tc>
        <w:tc>
          <w:tcPr>
            <w:tcW w:w="3817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31041" w:rsidRPr="00B5209F" w:rsidTr="00AC04E4">
        <w:trPr>
          <w:trHeight w:val="298"/>
          <w:jc w:val="center"/>
        </w:trPr>
        <w:tc>
          <w:tcPr>
            <w:tcW w:w="5949" w:type="dxa"/>
          </w:tcPr>
          <w:p w:rsidR="00431041" w:rsidRPr="00126FCD" w:rsidRDefault="00431041" w:rsidP="004310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программ привлечения и обучения специалистов на базе средних специальных и высших учебных заведений</w:t>
            </w:r>
          </w:p>
        </w:tc>
        <w:tc>
          <w:tcPr>
            <w:tcW w:w="3817" w:type="dxa"/>
          </w:tcPr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рекомендации, проекты НПА</w:t>
            </w:r>
          </w:p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431041" w:rsidRPr="00126FCD" w:rsidRDefault="00431041" w:rsidP="0043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2015–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3544" w:type="dxa"/>
          </w:tcPr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Минтруд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органы исполнительной власти субъектов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едерации</w:t>
            </w:r>
          </w:p>
        </w:tc>
      </w:tr>
      <w:tr w:rsidR="00AC04E4" w:rsidRPr="00B5209F" w:rsidTr="00AC04E4">
        <w:trPr>
          <w:trHeight w:val="298"/>
          <w:jc w:val="center"/>
        </w:trPr>
        <w:tc>
          <w:tcPr>
            <w:tcW w:w="5949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7A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Стимулирование НИОКР и трансфера технологий</w:t>
            </w:r>
          </w:p>
        </w:tc>
        <w:tc>
          <w:tcPr>
            <w:tcW w:w="3817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31041" w:rsidRPr="00B5209F" w:rsidTr="00AC04E4">
        <w:trPr>
          <w:trHeight w:val="298"/>
          <w:jc w:val="center"/>
        </w:trPr>
        <w:tc>
          <w:tcPr>
            <w:tcW w:w="5949" w:type="dxa"/>
          </w:tcPr>
          <w:p w:rsidR="00431041" w:rsidRPr="00126FCD" w:rsidRDefault="00431041" w:rsidP="004310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реализация программ поддержки исследовательских проектов по созданию наукоемких текстильных материалов</w:t>
            </w:r>
          </w:p>
        </w:tc>
        <w:tc>
          <w:tcPr>
            <w:tcW w:w="3817" w:type="dxa"/>
          </w:tcPr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рекомендации, проекты НПА</w:t>
            </w:r>
          </w:p>
        </w:tc>
        <w:tc>
          <w:tcPr>
            <w:tcW w:w="2136" w:type="dxa"/>
          </w:tcPr>
          <w:p w:rsidR="00431041" w:rsidRPr="00126FCD" w:rsidRDefault="00431041" w:rsidP="0043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2015–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3544" w:type="dxa"/>
          </w:tcPr>
          <w:p w:rsidR="00431041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фонды (</w:t>
            </w:r>
            <w:r w:rsidRPr="003172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«РОСНАНО»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оссийский фонд прямых инвестиций и 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пр.), </w:t>
            </w:r>
            <w:r w:rsidRPr="003172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Государственная корпорация «Банк развития </w:t>
            </w:r>
            <w:r w:rsidRPr="003172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 внешнеэкономической деятельности (Внешэкономбанк)»</w:t>
            </w:r>
          </w:p>
          <w:p w:rsidR="00431041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1041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31041" w:rsidRPr="00317200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C04E4" w:rsidRPr="00B5209F" w:rsidTr="00AC04E4">
        <w:trPr>
          <w:trHeight w:val="298"/>
          <w:jc w:val="center"/>
        </w:trPr>
        <w:tc>
          <w:tcPr>
            <w:tcW w:w="5949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7A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Информационная и маркетинговая поддержка развития отрасли</w:t>
            </w:r>
          </w:p>
        </w:tc>
        <w:tc>
          <w:tcPr>
            <w:tcW w:w="3817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431041" w:rsidRPr="00727A26" w:rsidTr="00AC04E4">
        <w:trPr>
          <w:trHeight w:val="298"/>
          <w:jc w:val="center"/>
        </w:trPr>
        <w:tc>
          <w:tcPr>
            <w:tcW w:w="5949" w:type="dxa"/>
          </w:tcPr>
          <w:p w:rsidR="00431041" w:rsidRDefault="00431041" w:rsidP="0043104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плана и регулярное проведение мероприятий, направленных на повышение имиджа отрасли и ее продукции в России и мире</w:t>
            </w:r>
          </w:p>
          <w:p w:rsidR="00431041" w:rsidRPr="00126FCD" w:rsidRDefault="00431041" w:rsidP="00431041">
            <w:pPr>
              <w:pStyle w:val="a4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17" w:type="dxa"/>
          </w:tcPr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Отраслевые форумы, международный интернет портал</w:t>
            </w:r>
          </w:p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431041" w:rsidRPr="00126FCD" w:rsidRDefault="00431041" w:rsidP="0043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2015–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  <w:tc>
          <w:tcPr>
            <w:tcW w:w="3544" w:type="dxa"/>
          </w:tcPr>
          <w:p w:rsidR="00431041" w:rsidRPr="00126FCD" w:rsidRDefault="00431041" w:rsidP="004310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траслевые ассоциации</w:t>
            </w:r>
          </w:p>
        </w:tc>
      </w:tr>
      <w:tr w:rsidR="00AC04E4" w:rsidRPr="00B5209F" w:rsidTr="00AC04E4">
        <w:trPr>
          <w:trHeight w:val="298"/>
          <w:jc w:val="center"/>
        </w:trPr>
        <w:tc>
          <w:tcPr>
            <w:tcW w:w="5949" w:type="dxa"/>
            <w:shd w:val="clear" w:color="auto" w:fill="BFBFBF" w:themeFill="background1" w:themeFillShade="BF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27A2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Мониторинг эффективности реализации Стратегии и корректировка плана</w:t>
            </w:r>
          </w:p>
        </w:tc>
        <w:tc>
          <w:tcPr>
            <w:tcW w:w="3817" w:type="dxa"/>
            <w:shd w:val="clear" w:color="auto" w:fill="BFBFBF" w:themeFill="background1" w:themeFillShade="BF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shd w:val="clear" w:color="auto" w:fill="BFBFBF" w:themeFill="background1" w:themeFillShade="BF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shd w:val="clear" w:color="auto" w:fill="BFBFBF" w:themeFill="background1" w:themeFillShade="BF"/>
          </w:tcPr>
          <w:p w:rsidR="00AC04E4" w:rsidRPr="00727A26" w:rsidRDefault="00AC04E4" w:rsidP="00AC04E4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F4410" w:rsidRPr="00727A26" w:rsidTr="00AC04E4">
        <w:trPr>
          <w:trHeight w:val="298"/>
          <w:jc w:val="center"/>
        </w:trPr>
        <w:tc>
          <w:tcPr>
            <w:tcW w:w="5949" w:type="dxa"/>
          </w:tcPr>
          <w:p w:rsidR="001F4410" w:rsidRDefault="001F4410" w:rsidP="001F441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результатов реализации стратегии, корректировка Стратегии и другие организационно-контрольные мероприятия</w:t>
            </w:r>
          </w:p>
          <w:p w:rsidR="001F4410" w:rsidRPr="00126FCD" w:rsidRDefault="001F4410" w:rsidP="001F4410">
            <w:pPr>
              <w:pStyle w:val="a4"/>
              <w:spacing w:after="0" w:line="240" w:lineRule="auto"/>
              <w:ind w:left="360" w:hanging="3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17" w:type="dxa"/>
          </w:tcPr>
          <w:p w:rsidR="001F4410" w:rsidRPr="00126FCD" w:rsidRDefault="001F4410" w:rsidP="001F44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Доклад в Правительств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оссийской 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едерации</w:t>
            </w: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136" w:type="dxa"/>
          </w:tcPr>
          <w:p w:rsidR="001F4410" w:rsidRDefault="001F4410" w:rsidP="001F4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–2025</w:t>
            </w:r>
          </w:p>
          <w:p w:rsidR="001F4410" w:rsidRPr="00126FCD" w:rsidRDefault="001F4410" w:rsidP="001F4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(на регулярной основе)</w:t>
            </w:r>
          </w:p>
        </w:tc>
        <w:tc>
          <w:tcPr>
            <w:tcW w:w="3544" w:type="dxa"/>
          </w:tcPr>
          <w:p w:rsidR="001F4410" w:rsidRPr="00126FCD" w:rsidRDefault="001F4410" w:rsidP="001F44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26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Минпромторг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России</w:t>
            </w:r>
          </w:p>
        </w:tc>
      </w:tr>
    </w:tbl>
    <w:p w:rsidR="00AC04E4" w:rsidRDefault="00AC04E4"/>
    <w:sectPr w:rsidR="00AC04E4" w:rsidSect="00B5209F">
      <w:headerReference w:type="default" r:id="rId7"/>
      <w:pgSz w:w="16838" w:h="11906" w:orient="landscape"/>
      <w:pgMar w:top="850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8A9" w:rsidRDefault="004D68A9" w:rsidP="00B5209F">
      <w:pPr>
        <w:spacing w:after="0" w:line="240" w:lineRule="auto"/>
      </w:pPr>
      <w:r>
        <w:separator/>
      </w:r>
    </w:p>
  </w:endnote>
  <w:endnote w:type="continuationSeparator" w:id="0">
    <w:p w:rsidR="004D68A9" w:rsidRDefault="004D68A9" w:rsidP="00B5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8A9" w:rsidRDefault="004D68A9" w:rsidP="00B5209F">
      <w:pPr>
        <w:spacing w:after="0" w:line="240" w:lineRule="auto"/>
      </w:pPr>
      <w:r>
        <w:separator/>
      </w:r>
    </w:p>
  </w:footnote>
  <w:footnote w:type="continuationSeparator" w:id="0">
    <w:p w:rsidR="004D68A9" w:rsidRDefault="004D68A9" w:rsidP="00B52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215113"/>
      <w:docPartObj>
        <w:docPartGallery w:val="Page Numbers (Top of Page)"/>
        <w:docPartUnique/>
      </w:docPartObj>
    </w:sdtPr>
    <w:sdtContent>
      <w:p w:rsidR="00B5209F" w:rsidRDefault="00B520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5209F">
          <w:rPr>
            <w:noProof/>
            <w:lang w:val="ru-RU"/>
          </w:rPr>
          <w:t>9</w:t>
        </w:r>
        <w:r>
          <w:fldChar w:fldCharType="end"/>
        </w:r>
      </w:p>
    </w:sdtContent>
  </w:sdt>
  <w:p w:rsidR="00B5209F" w:rsidRDefault="00B520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2FF6"/>
    <w:multiLevelType w:val="hybridMultilevel"/>
    <w:tmpl w:val="48DA6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30E48"/>
    <w:multiLevelType w:val="hybridMultilevel"/>
    <w:tmpl w:val="CCF8C5EC"/>
    <w:lvl w:ilvl="0" w:tplc="8FFAF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E4"/>
    <w:rsid w:val="001F4410"/>
    <w:rsid w:val="00431041"/>
    <w:rsid w:val="004D68A9"/>
    <w:rsid w:val="00AC04E4"/>
    <w:rsid w:val="00B5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7D115-B4D7-4ACF-B95F-8A2988D5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E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4E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04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04E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04E4"/>
    <w:rPr>
      <w:lang w:val="en-US"/>
    </w:rPr>
  </w:style>
  <w:style w:type="paragraph" w:styleId="a7">
    <w:name w:val="footer"/>
    <w:basedOn w:val="a"/>
    <w:link w:val="a8"/>
    <w:uiPriority w:val="99"/>
    <w:unhideWhenUsed/>
    <w:rsid w:val="00B52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209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</Company>
  <LinksUpToDate>false</LinksUpToDate>
  <CharactersWithSpaces>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Томилова Ольга Валерьевна</dc:creator>
  <cp:keywords/>
  <dc:description/>
  <cp:lastModifiedBy>Томилова Ольга Валерьевна</cp:lastModifiedBy>
  <cp:revision>2</cp:revision>
  <dcterms:created xsi:type="dcterms:W3CDTF">2015-06-25T10:44:00Z</dcterms:created>
  <dcterms:modified xsi:type="dcterms:W3CDTF">2015-06-25T11:27:00Z</dcterms:modified>
</cp:coreProperties>
</file>